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06748" w:rsidRDefault="00906748">
      <w:pPr>
        <w:spacing w:line="360" w:lineRule="auto"/>
      </w:pPr>
    </w:p>
    <w:p w14:paraId="00000002" w14:textId="611327F7" w:rsidR="00906748" w:rsidRDefault="00137E39">
      <w:pPr>
        <w:spacing w:line="360" w:lineRule="auto"/>
      </w:pPr>
      <w:r>
        <w:t>By-Laws</w:t>
      </w:r>
    </w:p>
    <w:p w14:paraId="00000003" w14:textId="77777777" w:rsidR="00906748" w:rsidRDefault="00DC0D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t>NAME AND OBJECT</w:t>
      </w:r>
    </w:p>
    <w:p w14:paraId="00000004" w14:textId="77777777" w:rsidR="00906748" w:rsidRDefault="00DC0D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</w:pPr>
      <w:r>
        <w:rPr>
          <w:color w:val="000000"/>
        </w:rPr>
        <w:t>The Association shall be known as The Southworth Library Associatio</w:t>
      </w:r>
      <w:r>
        <w:t>n. The fiscal year of the library shall be January 1 through December 31</w:t>
      </w:r>
    </w:p>
    <w:p w14:paraId="00000005" w14:textId="77777777" w:rsidR="00906748" w:rsidRDefault="00DC0DC1">
      <w:pPr>
        <w:spacing w:line="360" w:lineRule="auto"/>
      </w:pPr>
      <w:r>
        <w:t xml:space="preserve">    II. BOARD OF TRUSTEES</w:t>
      </w:r>
    </w:p>
    <w:p w14:paraId="00000006" w14:textId="77777777" w:rsidR="00906748" w:rsidRDefault="00DC0DC1">
      <w:pPr>
        <w:spacing w:line="360" w:lineRule="auto"/>
        <w:ind w:left="720"/>
      </w:pPr>
      <w:r>
        <w:t>a. The library shall be governed by a Board of Trustees. The Board shall consist of seven members, elected for terms of 3 years each.</w:t>
      </w:r>
    </w:p>
    <w:p w14:paraId="00000007" w14:textId="34D8FB16" w:rsidR="00906748" w:rsidRDefault="00DC0DC1">
      <w:pPr>
        <w:spacing w:line="360" w:lineRule="auto"/>
        <w:ind w:firstLine="720"/>
      </w:pPr>
      <w:r>
        <w:t>b. Absence from three consecutive meetings shall constitute grounds for dismissal from</w:t>
      </w:r>
    </w:p>
    <w:p w14:paraId="00000008" w14:textId="77777777" w:rsidR="00906748" w:rsidRDefault="00DC0DC1">
      <w:pPr>
        <w:spacing w:line="360" w:lineRule="auto"/>
        <w:ind w:left="720"/>
      </w:pPr>
      <w:r>
        <w:t xml:space="preserve">the Board unless the Board defers this dismissal by majority vote. </w:t>
      </w:r>
    </w:p>
    <w:p w14:paraId="00000009" w14:textId="77777777" w:rsidR="00906748" w:rsidRDefault="00DC0DC1">
      <w:pPr>
        <w:spacing w:line="360" w:lineRule="auto"/>
        <w:ind w:left="720"/>
      </w:pPr>
      <w:r>
        <w:t>c. In the event of a vacancy the Board will appoint a trustee to fulfill the remainder of that term.</w:t>
      </w:r>
    </w:p>
    <w:p w14:paraId="0000000A" w14:textId="03254506" w:rsidR="00906748" w:rsidRDefault="00DC0DC1">
      <w:pPr>
        <w:spacing w:line="360" w:lineRule="auto"/>
        <w:ind w:left="720"/>
      </w:pPr>
      <w:r>
        <w:t>d. A Trustee must be present at a meeting to have his/her vote counted.</w:t>
      </w:r>
    </w:p>
    <w:p w14:paraId="0000000B" w14:textId="77777777" w:rsidR="00906748" w:rsidRDefault="00DC0DC1">
      <w:pPr>
        <w:spacing w:line="360" w:lineRule="auto"/>
        <w:ind w:left="720"/>
      </w:pPr>
      <w:r>
        <w:t xml:space="preserve">e. No Board member shall act on behalf of the Board, on any matter, without prior approval of the Board. </w:t>
      </w:r>
    </w:p>
    <w:p w14:paraId="0000000C" w14:textId="77777777" w:rsidR="00906748" w:rsidRDefault="00DC0DC1">
      <w:pPr>
        <w:spacing w:line="360" w:lineRule="auto"/>
        <w:ind w:left="720"/>
      </w:pPr>
      <w:r>
        <w:t>f. The Board of Trustees will hire and oversee the Library Director.</w:t>
      </w:r>
    </w:p>
    <w:p w14:paraId="0000000D" w14:textId="77777777" w:rsidR="00906748" w:rsidRDefault="00DC0DC1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  III.OFFICERS</w:t>
      </w:r>
    </w:p>
    <w:p w14:paraId="0000000E" w14:textId="77777777" w:rsidR="00906748" w:rsidRDefault="00DC0D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 xml:space="preserve"> The officers of the Association shall consist of a President, Vice-President, Secretary and </w:t>
      </w:r>
      <w:r>
        <w:t>Treasurer</w:t>
      </w:r>
      <w:r>
        <w:rPr>
          <w:color w:val="000000"/>
        </w:rPr>
        <w:t xml:space="preserve"> </w:t>
      </w:r>
    </w:p>
    <w:p w14:paraId="0000000F" w14:textId="77777777" w:rsidR="00906748" w:rsidRDefault="00DC0D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 xml:space="preserve"> The President shall preside at the meetings of the Association and shall have general supervision of all the affairs of the Association and perform such other duties as generally </w:t>
      </w:r>
      <w:r>
        <w:t>pertain</w:t>
      </w:r>
      <w:r>
        <w:rPr>
          <w:color w:val="FF0000"/>
        </w:rPr>
        <w:t xml:space="preserve"> </w:t>
      </w:r>
      <w:r>
        <w:rPr>
          <w:color w:val="000000"/>
        </w:rPr>
        <w:t>to the office.</w:t>
      </w:r>
    </w:p>
    <w:p w14:paraId="00000010" w14:textId="77777777" w:rsidR="00906748" w:rsidRDefault="00DC0D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The Vice President, in the event of the absence of the President, or of a vacancy in that office, shall assume and perform the duties and functions of the President. </w:t>
      </w:r>
    </w:p>
    <w:p w14:paraId="00000011" w14:textId="47D5BC57" w:rsidR="00906748" w:rsidRDefault="00DC0D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 xml:space="preserve">The Secretary </w:t>
      </w:r>
      <w:r>
        <w:t xml:space="preserve">shall have charge of the minutes of all meetings of the Association, their preservation in </w:t>
      </w:r>
      <w:r>
        <w:rPr>
          <w:highlight w:val="white"/>
        </w:rPr>
        <w:t>permanent</w:t>
      </w:r>
      <w:r>
        <w:t xml:space="preserve"> form and provide a copy of the minutes to each member of the Association for approval.</w:t>
      </w:r>
    </w:p>
    <w:p w14:paraId="00000012" w14:textId="77777777" w:rsidR="00906748" w:rsidRDefault="00DC0D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 </w:t>
      </w:r>
      <w:r>
        <w:rPr>
          <w:color w:val="000000"/>
        </w:rPr>
        <w:t xml:space="preserve">The Treasurer shall </w:t>
      </w:r>
      <w:r>
        <w:t xml:space="preserve">have oversight of all fiduciary responsibilities, money and investments for the Association with the advice of the Finance Committee. </w:t>
      </w:r>
    </w:p>
    <w:p w14:paraId="00000013" w14:textId="77777777" w:rsidR="00906748" w:rsidRDefault="00DC0DC1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   IV. COMMITTEES</w:t>
      </w:r>
    </w:p>
    <w:p w14:paraId="00000014" w14:textId="1718ADB2" w:rsidR="00906748" w:rsidRDefault="00DC0D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 xml:space="preserve"> There shall be appointed </w:t>
      </w:r>
      <w:r>
        <w:t>annually from</w:t>
      </w:r>
      <w:r>
        <w:rPr>
          <w:color w:val="000000"/>
        </w:rPr>
        <w:t xml:space="preserve"> the Association members, a Finance Committee, </w:t>
      </w:r>
      <w:r>
        <w:t>Operations C</w:t>
      </w:r>
      <w:r w:rsidR="00726DED">
        <w:t>o</w:t>
      </w:r>
      <w:r>
        <w:t xml:space="preserve">mmittee, Building and Grounds Committee and </w:t>
      </w:r>
      <w:r w:rsidR="00726DED">
        <w:t>Fundraising</w:t>
      </w:r>
      <w:r>
        <w:t xml:space="preserve"> Committee. </w:t>
      </w:r>
      <w:r w:rsidR="00726DED">
        <w:t xml:space="preserve"> </w:t>
      </w:r>
      <w:r>
        <w:t xml:space="preserve">Each </w:t>
      </w:r>
      <w:r>
        <w:lastRenderedPageBreak/>
        <w:t>Committee shall consist of three members and shall hold office for one year or until their successors have been appointed.</w:t>
      </w:r>
    </w:p>
    <w:p w14:paraId="00000015" w14:textId="77777777" w:rsidR="00906748" w:rsidRDefault="00DC0D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The</w:t>
      </w:r>
      <w:r>
        <w:rPr>
          <w:color w:val="000000"/>
        </w:rPr>
        <w:t xml:space="preserve"> Finance Committee shall have general supervision over all the financial matters of the Association.</w:t>
      </w:r>
    </w:p>
    <w:p w14:paraId="00000016" w14:textId="3EB016A5" w:rsidR="00906748" w:rsidRDefault="00DC0D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T</w:t>
      </w:r>
      <w:r w:rsidR="00726DED">
        <w:t>h</w:t>
      </w:r>
      <w:r w:rsidR="00AF2262">
        <w:t>e</w:t>
      </w:r>
      <w:r>
        <w:t xml:space="preserve"> building and Grounds Committee shall have charge of the Library Building and grounds and attend to all repairs</w:t>
      </w:r>
    </w:p>
    <w:p w14:paraId="00000017" w14:textId="77777777" w:rsidR="00906748" w:rsidRDefault="00DC0D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The Operations Committee shall advise on library programs, collections, human resource issues and insurance policies.</w:t>
      </w:r>
    </w:p>
    <w:p w14:paraId="00000018" w14:textId="1D276077" w:rsidR="00906748" w:rsidRDefault="00DC0D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The </w:t>
      </w:r>
      <w:r w:rsidR="00726DED">
        <w:t>Fundraising</w:t>
      </w:r>
      <w:r>
        <w:t xml:space="preserve"> </w:t>
      </w:r>
      <w:r w:rsidR="00726DED">
        <w:t>C</w:t>
      </w:r>
      <w:r>
        <w:t xml:space="preserve">ommittee shall develop and execute fundraising strategies. </w:t>
      </w:r>
    </w:p>
    <w:p w14:paraId="00000019" w14:textId="77777777" w:rsidR="00906748" w:rsidRDefault="00DC0D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Each committee shall submit an annual report to the association at the annual meeting in January. </w:t>
      </w:r>
    </w:p>
    <w:p w14:paraId="0000001A" w14:textId="77777777" w:rsidR="00906748" w:rsidRDefault="00DC0DC1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  V. </w:t>
      </w:r>
      <w:r>
        <w:rPr>
          <w:color w:val="000000"/>
        </w:rPr>
        <w:t>Meetings</w:t>
      </w:r>
    </w:p>
    <w:p w14:paraId="0000001B" w14:textId="13173AFB" w:rsidR="00906748" w:rsidRDefault="00DC0DC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T</w:t>
      </w:r>
      <w:r w:rsidR="00726DED">
        <w:t>h</w:t>
      </w:r>
      <w:r>
        <w:t>e Association shall meet bi-monthly.  Four members shall constitute a quorum.</w:t>
      </w:r>
    </w:p>
    <w:p w14:paraId="0000001C" w14:textId="77777777" w:rsidR="00906748" w:rsidRDefault="00DC0DC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At the request of three members, the President may call a special Meeting, but at such meeting no other business shall be transacted than that for which the Meeting shall have been called.</w:t>
      </w:r>
    </w:p>
    <w:p w14:paraId="0000001D" w14:textId="7D3E6D4C" w:rsidR="00906748" w:rsidRDefault="00DC0DC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The Annual meeting will be the first meeting of the fiscal year usually held in January.</w:t>
      </w:r>
    </w:p>
    <w:p w14:paraId="0000001E" w14:textId="77777777" w:rsidR="00906748" w:rsidRDefault="00DC0DC1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  VI. AMENDMENTS</w:t>
      </w:r>
    </w:p>
    <w:p w14:paraId="0000001F" w14:textId="77777777" w:rsidR="00906748" w:rsidRDefault="00DC0DC1">
      <w:pPr>
        <w:numPr>
          <w:ilvl w:val="0"/>
          <w:numId w:val="3"/>
        </w:numPr>
        <w:spacing w:line="360" w:lineRule="auto"/>
      </w:pPr>
      <w:r>
        <w:t xml:space="preserve"> </w:t>
      </w:r>
      <w:r>
        <w:rPr>
          <w:highlight w:val="white"/>
        </w:rPr>
        <w:t>There shall be no alteration made on these Laws and Regulations unless it has been approved by two thirds of the members of the Association, present on such meeting.</w:t>
      </w:r>
    </w:p>
    <w:p w14:paraId="00000020" w14:textId="77777777" w:rsidR="00906748" w:rsidRDefault="00906748">
      <w:pPr>
        <w:spacing w:line="360" w:lineRule="auto"/>
        <w:rPr>
          <w:highlight w:val="white"/>
        </w:rPr>
      </w:pPr>
    </w:p>
    <w:p w14:paraId="00000021" w14:textId="77777777" w:rsidR="00906748" w:rsidRDefault="00DC0DC1">
      <w:pPr>
        <w:spacing w:line="360" w:lineRule="auto"/>
        <w:ind w:left="720"/>
        <w:jc w:val="center"/>
      </w:pPr>
      <w:r>
        <w:t>Amendments</w:t>
      </w:r>
    </w:p>
    <w:p w14:paraId="00000022" w14:textId="77777777" w:rsidR="00906748" w:rsidRDefault="00DC0DC1">
      <w:pPr>
        <w:spacing w:line="360" w:lineRule="auto"/>
      </w:pPr>
      <w:r>
        <w:t>Adopted Sept 28 1884</w:t>
      </w:r>
    </w:p>
    <w:p w14:paraId="00000023" w14:textId="77777777" w:rsidR="00906748" w:rsidRDefault="00DC0DC1">
      <w:pPr>
        <w:spacing w:line="360" w:lineRule="auto"/>
      </w:pPr>
      <w:r>
        <w:t xml:space="preserve">Sect. iv amended April 25, 1939 </w:t>
      </w:r>
    </w:p>
    <w:p w14:paraId="00000024" w14:textId="16BD401E" w:rsidR="00906748" w:rsidRDefault="00DC0DC1">
      <w:pPr>
        <w:spacing w:line="360" w:lineRule="auto"/>
      </w:pPr>
      <w:r>
        <w:t>Amended April 29 2024</w:t>
      </w:r>
    </w:p>
    <w:p w14:paraId="75517F1C" w14:textId="5505793C" w:rsidR="00137E39" w:rsidRDefault="00137E39">
      <w:pPr>
        <w:spacing w:line="360" w:lineRule="auto"/>
      </w:pPr>
      <w:r>
        <w:t>Approved 8/5/2024</w:t>
      </w:r>
      <w:bookmarkStart w:id="0" w:name="_GoBack"/>
      <w:bookmarkEnd w:id="0"/>
    </w:p>
    <w:p w14:paraId="00000025" w14:textId="77777777" w:rsidR="00906748" w:rsidRDefault="00DC0DC1">
      <w:pPr>
        <w:spacing w:line="360" w:lineRule="auto"/>
        <w:ind w:left="720"/>
      </w:pPr>
      <w:r>
        <w:t xml:space="preserve"> </w:t>
      </w:r>
    </w:p>
    <w:p w14:paraId="00000026" w14:textId="77777777" w:rsidR="00906748" w:rsidRDefault="00906748">
      <w:pPr>
        <w:spacing w:line="360" w:lineRule="auto"/>
        <w:ind w:left="720"/>
      </w:pPr>
    </w:p>
    <w:p w14:paraId="00000027" w14:textId="77777777" w:rsidR="00906748" w:rsidRDefault="00906748">
      <w:pPr>
        <w:spacing w:line="360" w:lineRule="auto"/>
      </w:pPr>
    </w:p>
    <w:sectPr w:rsidR="00906748">
      <w:headerReference w:type="default" r:id="rId8"/>
      <w:pgSz w:w="12240" w:h="15840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C9D3F" w14:textId="77777777" w:rsidR="00B06A16" w:rsidRDefault="00B06A16">
      <w:r>
        <w:separator/>
      </w:r>
    </w:p>
  </w:endnote>
  <w:endnote w:type="continuationSeparator" w:id="0">
    <w:p w14:paraId="7B1858D0" w14:textId="77777777" w:rsidR="00B06A16" w:rsidRDefault="00B0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E1AAB" w14:textId="77777777" w:rsidR="00B06A16" w:rsidRDefault="00B06A16">
      <w:r>
        <w:separator/>
      </w:r>
    </w:p>
  </w:footnote>
  <w:footnote w:type="continuationSeparator" w:id="0">
    <w:p w14:paraId="0A533EBA" w14:textId="77777777" w:rsidR="00B06A16" w:rsidRDefault="00B0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8" w14:textId="1057E372" w:rsidR="00906748" w:rsidRDefault="00137E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The Southworth Library Association By-Laws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594C"/>
    <w:multiLevelType w:val="multilevel"/>
    <w:tmpl w:val="E4C891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8B02A1"/>
    <w:multiLevelType w:val="multilevel"/>
    <w:tmpl w:val="EE26E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F1493"/>
    <w:multiLevelType w:val="multilevel"/>
    <w:tmpl w:val="F14CA7E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DAA1E41"/>
    <w:multiLevelType w:val="multilevel"/>
    <w:tmpl w:val="B63491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DA20C45"/>
    <w:multiLevelType w:val="multilevel"/>
    <w:tmpl w:val="B84272B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990" w:firstLine="0"/>
      </w:pPr>
    </w:lvl>
    <w:lvl w:ilvl="2">
      <w:start w:val="1"/>
      <w:numFmt w:val="lowerRoman"/>
      <w:lvlText w:val="%3."/>
      <w:lvlJc w:val="righ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righ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right"/>
      <w:pPr>
        <w:ind w:left="630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48"/>
    <w:rsid w:val="00110FC9"/>
    <w:rsid w:val="00137E39"/>
    <w:rsid w:val="00393231"/>
    <w:rsid w:val="00726DED"/>
    <w:rsid w:val="00906748"/>
    <w:rsid w:val="00A150BE"/>
    <w:rsid w:val="00A84B83"/>
    <w:rsid w:val="00AF2262"/>
    <w:rsid w:val="00B06A16"/>
    <w:rsid w:val="00DC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7222F"/>
  <w15:docId w15:val="{ADF99513-AA9F-45E4-A0EB-3437820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link w:val="BalloonTextChar"/>
    <w:uiPriority w:val="99"/>
    <w:rsid w:val="006F57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575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ED4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1Z7FLr4O4Y+jehoQODTPyTBAiA==">CgMxLjA4AHIhMWNlMlF3R1VDaU50WTlFLWd4OGZ3Z1B2UTk1bEJscEgw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Southworth Library</dc:creator>
  <cp:lastModifiedBy>Director</cp:lastModifiedBy>
  <cp:revision>2</cp:revision>
  <cp:lastPrinted>2024-05-29T13:44:00Z</cp:lastPrinted>
  <dcterms:created xsi:type="dcterms:W3CDTF">2024-08-13T15:59:00Z</dcterms:created>
  <dcterms:modified xsi:type="dcterms:W3CDTF">2024-08-13T15:59:00Z</dcterms:modified>
</cp:coreProperties>
</file>